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8FC" w:rsidRDefault="00C00DF0" w:rsidP="00E0760C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0760C">
        <w:rPr>
          <w:rFonts w:ascii="Times New Roman" w:hAnsi="Times New Roman" w:cs="Times New Roman"/>
          <w:b/>
          <w:color w:val="FF0000"/>
          <w:sz w:val="40"/>
          <w:szCs w:val="40"/>
        </w:rPr>
        <w:t>Информация органов социальной защиты!!!</w:t>
      </w:r>
    </w:p>
    <w:p w:rsidR="006F7163" w:rsidRDefault="006F7163" w:rsidP="006F7163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F7163">
        <w:rPr>
          <w:rFonts w:ascii="Times New Roman" w:hAnsi="Times New Roman" w:cs="Times New Roman"/>
          <w:b/>
          <w:sz w:val="40"/>
          <w:szCs w:val="40"/>
        </w:rPr>
        <w:t xml:space="preserve">В период с января по март 2018г. </w:t>
      </w:r>
    </w:p>
    <w:p w:rsidR="006F7163" w:rsidRDefault="006F7163" w:rsidP="006F7163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F7163">
        <w:rPr>
          <w:rFonts w:ascii="Times New Roman" w:hAnsi="Times New Roman" w:cs="Times New Roman"/>
          <w:b/>
          <w:sz w:val="40"/>
          <w:szCs w:val="40"/>
        </w:rPr>
        <w:t>органами социальной защиты будет производиться переоформление права на получение компенсационных выплат гражданам, имеющим детей, посещающих образовательные организаци</w:t>
      </w:r>
      <w:r>
        <w:rPr>
          <w:rFonts w:ascii="Times New Roman" w:hAnsi="Times New Roman" w:cs="Times New Roman"/>
          <w:b/>
          <w:sz w:val="40"/>
          <w:szCs w:val="40"/>
        </w:rPr>
        <w:t>и, реализующие образовательную</w:t>
      </w:r>
      <w:r w:rsidRPr="006F7163">
        <w:rPr>
          <w:rFonts w:ascii="Times New Roman" w:hAnsi="Times New Roman" w:cs="Times New Roman"/>
          <w:b/>
          <w:sz w:val="40"/>
          <w:szCs w:val="40"/>
        </w:rPr>
        <w:t xml:space="preserve"> программу дошкольного образования</w:t>
      </w:r>
      <w:r>
        <w:rPr>
          <w:rFonts w:ascii="Times New Roman" w:hAnsi="Times New Roman" w:cs="Times New Roman"/>
          <w:b/>
          <w:sz w:val="40"/>
          <w:szCs w:val="40"/>
        </w:rPr>
        <w:t>.</w:t>
      </w:r>
    </w:p>
    <w:p w:rsidR="006F7163" w:rsidRPr="006F7163" w:rsidRDefault="006F7163" w:rsidP="006F7163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0DF0" w:rsidRPr="00E0760C" w:rsidRDefault="00C00DF0" w:rsidP="006F7163">
      <w:pPr>
        <w:spacing w:after="0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E0760C">
        <w:rPr>
          <w:rFonts w:ascii="Times New Roman" w:hAnsi="Times New Roman" w:cs="Times New Roman"/>
          <w:sz w:val="40"/>
          <w:szCs w:val="40"/>
        </w:rPr>
        <w:t xml:space="preserve">Для переоформления права на получение дополнительной компенсации </w:t>
      </w:r>
    </w:p>
    <w:p w:rsidR="00C00DF0" w:rsidRPr="00E0760C" w:rsidRDefault="00C00DF0" w:rsidP="006F7163">
      <w:pPr>
        <w:spacing w:after="0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0760C">
        <w:rPr>
          <w:rFonts w:ascii="Times New Roman" w:hAnsi="Times New Roman" w:cs="Times New Roman"/>
          <w:sz w:val="40"/>
          <w:szCs w:val="40"/>
        </w:rPr>
        <w:t xml:space="preserve">Вы можете подать заявление на </w:t>
      </w:r>
      <w:proofErr w:type="gramStart"/>
      <w:r w:rsidRPr="00E0760C">
        <w:rPr>
          <w:rFonts w:ascii="Times New Roman" w:hAnsi="Times New Roman" w:cs="Times New Roman"/>
          <w:sz w:val="40"/>
          <w:szCs w:val="40"/>
        </w:rPr>
        <w:t>Портале</w:t>
      </w:r>
      <w:proofErr w:type="gramEnd"/>
      <w:r w:rsidRPr="00E0760C">
        <w:rPr>
          <w:rFonts w:ascii="Times New Roman" w:hAnsi="Times New Roman" w:cs="Times New Roman"/>
          <w:sz w:val="40"/>
          <w:szCs w:val="40"/>
        </w:rPr>
        <w:t xml:space="preserve"> государственных и муниципальных услуг Республики Татарстан </w:t>
      </w:r>
      <w:r w:rsidR="00E0760C" w:rsidRPr="00E0760C">
        <w:rPr>
          <w:rFonts w:ascii="Times New Roman" w:hAnsi="Times New Roman" w:cs="Times New Roman"/>
          <w:b/>
          <w:color w:val="FF0000"/>
          <w:sz w:val="40"/>
          <w:szCs w:val="40"/>
        </w:rPr>
        <w:t>(uslugi.tatarstan.ru)</w:t>
      </w:r>
    </w:p>
    <w:p w:rsidR="00C00DF0" w:rsidRPr="00E0760C" w:rsidRDefault="00C00DF0" w:rsidP="006F7163">
      <w:pPr>
        <w:spacing w:after="0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E0760C">
        <w:rPr>
          <w:rFonts w:ascii="Times New Roman" w:hAnsi="Times New Roman" w:cs="Times New Roman"/>
          <w:sz w:val="40"/>
          <w:szCs w:val="40"/>
        </w:rPr>
        <w:t xml:space="preserve">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 </w:t>
      </w:r>
    </w:p>
    <w:p w:rsidR="00C00DF0" w:rsidRPr="00E0760C" w:rsidRDefault="00C00DF0" w:rsidP="006F7163">
      <w:pPr>
        <w:spacing w:after="0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E0760C">
        <w:rPr>
          <w:rFonts w:ascii="Times New Roman" w:hAnsi="Times New Roman" w:cs="Times New Roman"/>
          <w:sz w:val="40"/>
          <w:szCs w:val="40"/>
        </w:rPr>
        <w:t>В случае</w:t>
      </w:r>
      <w:proofErr w:type="gramStart"/>
      <w:r w:rsidRPr="00E0760C">
        <w:rPr>
          <w:rFonts w:ascii="Times New Roman" w:hAnsi="Times New Roman" w:cs="Times New Roman"/>
          <w:sz w:val="40"/>
          <w:szCs w:val="40"/>
        </w:rPr>
        <w:t>,</w:t>
      </w:r>
      <w:proofErr w:type="gramEnd"/>
      <w:r w:rsidRPr="00E0760C">
        <w:rPr>
          <w:rFonts w:ascii="Times New Roman" w:hAnsi="Times New Roman" w:cs="Times New Roman"/>
          <w:sz w:val="40"/>
          <w:szCs w:val="40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 </w:t>
      </w:r>
    </w:p>
    <w:p w:rsidR="00303EFD" w:rsidRPr="00303EFD" w:rsidRDefault="00C00DF0" w:rsidP="006F7163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3EFD">
        <w:rPr>
          <w:rFonts w:ascii="Times New Roman" w:hAnsi="Times New Roman" w:cs="Times New Roman"/>
          <w:b/>
          <w:sz w:val="40"/>
          <w:szCs w:val="40"/>
        </w:rPr>
        <w:t xml:space="preserve">При обращении необходимо предоставить: </w:t>
      </w:r>
    </w:p>
    <w:p w:rsidR="00303EFD" w:rsidRDefault="00C00DF0" w:rsidP="006F7163">
      <w:pPr>
        <w:spacing w:after="0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E0760C">
        <w:rPr>
          <w:rFonts w:ascii="Times New Roman" w:hAnsi="Times New Roman" w:cs="Times New Roman"/>
          <w:sz w:val="40"/>
          <w:szCs w:val="40"/>
        </w:rPr>
        <w:t xml:space="preserve">- документ, удостоверяющий личность; </w:t>
      </w:r>
    </w:p>
    <w:p w:rsidR="00C00DF0" w:rsidRPr="00E0760C" w:rsidRDefault="00C00DF0" w:rsidP="006F7163">
      <w:pPr>
        <w:spacing w:after="0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E0760C">
        <w:rPr>
          <w:rFonts w:ascii="Times New Roman" w:hAnsi="Times New Roman" w:cs="Times New Roman"/>
          <w:sz w:val="40"/>
          <w:szCs w:val="40"/>
        </w:rPr>
        <w:t xml:space="preserve">- документы о доходах всех членов семьи за шесть месяцев, предшествующих месяцу обращения. </w:t>
      </w:r>
    </w:p>
    <w:p w:rsidR="00C00DF0" w:rsidRPr="00E0760C" w:rsidRDefault="00C00DF0" w:rsidP="00E0760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0760C" w:rsidRDefault="00C00DF0" w:rsidP="00E0760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0760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Дополнительная компенсация переоформляется, </w:t>
      </w:r>
    </w:p>
    <w:p w:rsidR="00C00DF0" w:rsidRPr="00E0760C" w:rsidRDefault="00C00DF0" w:rsidP="00E0760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0760C">
        <w:rPr>
          <w:rFonts w:ascii="Times New Roman" w:hAnsi="Times New Roman" w:cs="Times New Roman"/>
          <w:b/>
          <w:color w:val="FF0000"/>
          <w:sz w:val="40"/>
          <w:szCs w:val="40"/>
        </w:rPr>
        <w:t>если величина дохода на одного члена в семье заявителя не превышает 20 тысяч рублей.</w:t>
      </w:r>
    </w:p>
    <w:sectPr w:rsidR="00C00DF0" w:rsidRPr="00E0760C" w:rsidSect="00E076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0DF0"/>
    <w:rsid w:val="00303EFD"/>
    <w:rsid w:val="006F7163"/>
    <w:rsid w:val="007758FC"/>
    <w:rsid w:val="00C00DF0"/>
    <w:rsid w:val="00E07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2017-12-12T21:03:00Z</dcterms:created>
  <dcterms:modified xsi:type="dcterms:W3CDTF">2017-12-12T21:42:00Z</dcterms:modified>
</cp:coreProperties>
</file>